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85" w:rsidRDefault="001B5285" w:rsidP="001B5285">
      <w:pPr>
        <w:pStyle w:val="1"/>
        <w:spacing w:after="600" w:line="262" w:lineRule="auto"/>
        <w:ind w:firstLine="0"/>
        <w:rPr>
          <w:i/>
          <w:iCs/>
          <w:sz w:val="22"/>
          <w:szCs w:val="22"/>
        </w:rPr>
      </w:pPr>
      <w:r>
        <w:rPr>
          <w:noProof/>
          <w:lang w:bidi="ar-SA"/>
        </w:rPr>
        <w:drawing>
          <wp:inline distT="0" distB="0" distL="0" distR="0" wp14:anchorId="328FFAB4" wp14:editId="5891968B">
            <wp:extent cx="6096635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85" w:rsidRDefault="001B5285" w:rsidP="001B5285">
      <w:pPr>
        <w:pStyle w:val="1"/>
        <w:spacing w:after="600" w:line="262" w:lineRule="auto"/>
        <w:ind w:firstLine="0"/>
        <w:rPr>
          <w:i/>
          <w:iCs/>
          <w:sz w:val="22"/>
          <w:szCs w:val="22"/>
        </w:rPr>
      </w:pPr>
    </w:p>
    <w:p w:rsidR="0001721E" w:rsidRDefault="00897E5A">
      <w:pPr>
        <w:pStyle w:val="1"/>
        <w:spacing w:after="600" w:line="262" w:lineRule="auto"/>
        <w:ind w:left="5320" w:firstLine="0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 xml:space="preserve">Утверждено приказом МКОУ СОШ № </w:t>
      </w:r>
      <w:r w:rsidR="0057520F">
        <w:rPr>
          <w:i/>
          <w:iCs/>
          <w:sz w:val="22"/>
          <w:szCs w:val="22"/>
        </w:rPr>
        <w:t>8</w:t>
      </w:r>
      <w:r>
        <w:rPr>
          <w:i/>
          <w:iCs/>
          <w:sz w:val="22"/>
          <w:szCs w:val="22"/>
        </w:rPr>
        <w:t xml:space="preserve"> с. </w:t>
      </w:r>
      <w:r w:rsidR="0057520F">
        <w:rPr>
          <w:i/>
          <w:iCs/>
          <w:sz w:val="22"/>
          <w:szCs w:val="22"/>
        </w:rPr>
        <w:t>Уборка от 30</w:t>
      </w:r>
      <w:r>
        <w:rPr>
          <w:i/>
          <w:iCs/>
          <w:sz w:val="22"/>
          <w:szCs w:val="22"/>
        </w:rPr>
        <w:t xml:space="preserve">.08.2019 года № </w:t>
      </w:r>
      <w:r w:rsidR="0057520F">
        <w:rPr>
          <w:i/>
          <w:iCs/>
          <w:sz w:val="22"/>
          <w:szCs w:val="22"/>
        </w:rPr>
        <w:t>183</w:t>
      </w:r>
      <w:r>
        <w:rPr>
          <w:i/>
          <w:iCs/>
          <w:sz w:val="22"/>
          <w:szCs w:val="22"/>
        </w:rPr>
        <w:t xml:space="preserve"> - А</w:t>
      </w:r>
    </w:p>
    <w:p w:rsidR="0001721E" w:rsidRDefault="00897E5A">
      <w:pPr>
        <w:pStyle w:val="1"/>
        <w:spacing w:line="276" w:lineRule="auto"/>
        <w:ind w:firstLine="0"/>
        <w:jc w:val="center"/>
      </w:pPr>
      <w:r>
        <w:rPr>
          <w:b/>
          <w:bCs/>
        </w:rPr>
        <w:t>ПОЛОЖЕНИЕ</w:t>
      </w:r>
    </w:p>
    <w:p w:rsidR="0001721E" w:rsidRDefault="00897E5A">
      <w:pPr>
        <w:pStyle w:val="1"/>
        <w:spacing w:after="600" w:line="276" w:lineRule="auto"/>
        <w:ind w:firstLine="0"/>
        <w:jc w:val="center"/>
      </w:pPr>
      <w:r>
        <w:rPr>
          <w:b/>
          <w:bCs/>
        </w:rPr>
        <w:t>ОБ ИСПОЛЬЗОВАНИИ УСТРОЙСТВ МОБИЛЬНОЙ СВЯЗИ</w:t>
      </w:r>
      <w:r>
        <w:rPr>
          <w:b/>
          <w:bCs/>
        </w:rPr>
        <w:br/>
        <w:t>в муниципальном каз</w:t>
      </w:r>
      <w:r w:rsidR="001B5285">
        <w:rPr>
          <w:b/>
          <w:bCs/>
        </w:rPr>
        <w:t>ённом общеобразовательном учрежде</w:t>
      </w:r>
      <w:r>
        <w:rPr>
          <w:b/>
          <w:bCs/>
        </w:rPr>
        <w:t>нии</w:t>
      </w:r>
      <w:r>
        <w:rPr>
          <w:b/>
          <w:bCs/>
        </w:rPr>
        <w:br/>
        <w:t>«Средняя общеобразовательная школа №</w:t>
      </w:r>
      <w:r w:rsidR="000C179E">
        <w:rPr>
          <w:b/>
          <w:bCs/>
        </w:rPr>
        <w:t>8</w:t>
      </w:r>
      <w:r>
        <w:rPr>
          <w:b/>
          <w:bCs/>
        </w:rPr>
        <w:t xml:space="preserve">» с. </w:t>
      </w:r>
      <w:r w:rsidR="000C179E">
        <w:rPr>
          <w:b/>
          <w:bCs/>
        </w:rPr>
        <w:t>Убор</w:t>
      </w:r>
      <w:r>
        <w:rPr>
          <w:b/>
          <w:bCs/>
        </w:rPr>
        <w:t>ка</w:t>
      </w:r>
      <w:r>
        <w:rPr>
          <w:b/>
          <w:bCs/>
        </w:rPr>
        <w:br/>
        <w:t>Чугуевского района Приморского края</w:t>
      </w:r>
    </w:p>
    <w:p w:rsidR="0001721E" w:rsidRDefault="00897E5A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after="0" w:line="389" w:lineRule="auto"/>
      </w:pPr>
      <w:bookmarkStart w:id="0" w:name="bookmark0"/>
      <w:r>
        <w:t>Общие положения</w:t>
      </w:r>
      <w:bookmarkEnd w:id="0"/>
    </w:p>
    <w:p w:rsidR="0001721E" w:rsidRDefault="00897E5A">
      <w:pPr>
        <w:pStyle w:val="1"/>
        <w:numPr>
          <w:ilvl w:val="1"/>
          <w:numId w:val="1"/>
        </w:numPr>
        <w:tabs>
          <w:tab w:val="left" w:pos="1238"/>
        </w:tabs>
        <w:ind w:firstLine="720"/>
        <w:jc w:val="both"/>
      </w:pPr>
      <w:proofErr w:type="gramStart"/>
      <w:r>
        <w:t xml:space="preserve">Настоящее Положение об использовании устройств мобильной связи в муниципальном казённом общеобразовательном учреждении «Средняя общеобразовательная школа № </w:t>
      </w:r>
      <w:r w:rsidR="0057520F">
        <w:t>8» с. Убор</w:t>
      </w:r>
      <w:r>
        <w:t>ка Чугуевского района Приморского края (далее — Положение) разработано в соответствии с Федеральным законом от 29 декабря 2012 г. № 273-ФЗ «Об образовании в Российской Федерации», Федеральным законом от 27.07.2006 г. № 152-ФЗ «О персональных данных», Федеральным законом от 29.12.2010 г. № 436-ФЗ «О защите детей от</w:t>
      </w:r>
      <w:proofErr w:type="gramEnd"/>
      <w:r>
        <w:t xml:space="preserve"> информации, причиняющей вред их здоровью и развитию», методическими рекомендациями об использовании устройств мобильной связи в общеобразовательных организациях </w:t>
      </w:r>
      <w:proofErr w:type="spellStart"/>
      <w:r>
        <w:t>Роспотребнадзора</w:t>
      </w:r>
      <w:proofErr w:type="spellEnd"/>
      <w:r>
        <w:t xml:space="preserve">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Рособрнадзора</w:t>
      </w:r>
      <w:proofErr w:type="spellEnd"/>
      <w:r>
        <w:t xml:space="preserve"> от 14.08.2019 г., с целью </w:t>
      </w:r>
      <w:proofErr w:type="gramStart"/>
      <w:r>
        <w:t>определения порядка использования устройств мобильной связи</w:t>
      </w:r>
      <w:proofErr w:type="gramEnd"/>
      <w:r>
        <w:t xml:space="preserve"> в образовательной организации и профилактики нарушений здоровья обучающихся, повышения эффективности образовательного процесса.</w:t>
      </w:r>
    </w:p>
    <w:p w:rsidR="0001721E" w:rsidRDefault="00897E5A">
      <w:pPr>
        <w:pStyle w:val="1"/>
        <w:numPr>
          <w:ilvl w:val="1"/>
          <w:numId w:val="1"/>
        </w:numPr>
        <w:tabs>
          <w:tab w:val="left" w:pos="1238"/>
        </w:tabs>
        <w:spacing w:after="280"/>
        <w:ind w:firstLine="720"/>
        <w:jc w:val="both"/>
      </w:pPr>
      <w:r>
        <w:t>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процесса.</w:t>
      </w:r>
    </w:p>
    <w:p w:rsidR="0001721E" w:rsidRDefault="00897E5A">
      <w:pPr>
        <w:pStyle w:val="11"/>
        <w:keepNext/>
        <w:keepLines/>
        <w:numPr>
          <w:ilvl w:val="0"/>
          <w:numId w:val="1"/>
        </w:numPr>
        <w:tabs>
          <w:tab w:val="left" w:pos="313"/>
        </w:tabs>
        <w:spacing w:after="0" w:line="389" w:lineRule="auto"/>
      </w:pPr>
      <w:bookmarkStart w:id="1" w:name="bookmark2"/>
      <w:r>
        <w:t>Основные понятия</w:t>
      </w:r>
      <w:bookmarkEnd w:id="1"/>
    </w:p>
    <w:p w:rsidR="0001721E" w:rsidRDefault="00897E5A">
      <w:pPr>
        <w:pStyle w:val="1"/>
        <w:numPr>
          <w:ilvl w:val="1"/>
          <w:numId w:val="1"/>
        </w:numPr>
        <w:tabs>
          <w:tab w:val="left" w:pos="1238"/>
        </w:tabs>
        <w:ind w:firstLine="720"/>
        <w:jc w:val="both"/>
      </w:pPr>
      <w:r>
        <w:rPr>
          <w:b/>
          <w:bCs/>
        </w:rPr>
        <w:t xml:space="preserve">Устройства мобильной связи - </w:t>
      </w:r>
      <w:r>
        <w:t>сотовые телефоны, смартфоны, планшеты, радиотелефоны и т.п.</w:t>
      </w:r>
    </w:p>
    <w:p w:rsidR="0001721E" w:rsidRDefault="00897E5A">
      <w:pPr>
        <w:pStyle w:val="1"/>
        <w:numPr>
          <w:ilvl w:val="1"/>
          <w:numId w:val="2"/>
        </w:numPr>
        <w:tabs>
          <w:tab w:val="left" w:pos="1238"/>
        </w:tabs>
        <w:ind w:firstLine="720"/>
        <w:jc w:val="both"/>
      </w:pPr>
      <w:r>
        <w:rPr>
          <w:b/>
          <w:bCs/>
        </w:rPr>
        <w:t xml:space="preserve">Пользователь — </w:t>
      </w:r>
      <w:r>
        <w:t>субъект образовательного процесса, пользующийся устройствами мобильной связи.</w:t>
      </w:r>
    </w:p>
    <w:p w:rsidR="0001721E" w:rsidRDefault="00897E5A">
      <w:pPr>
        <w:pStyle w:val="11"/>
        <w:keepNext/>
        <w:keepLines/>
        <w:numPr>
          <w:ilvl w:val="0"/>
          <w:numId w:val="2"/>
        </w:numPr>
        <w:tabs>
          <w:tab w:val="left" w:pos="318"/>
        </w:tabs>
        <w:spacing w:after="440" w:line="259" w:lineRule="auto"/>
      </w:pPr>
      <w:bookmarkStart w:id="2" w:name="bookmark4"/>
      <w:r>
        <w:t>Условия использования устройств мобильной связи в образовательной</w:t>
      </w:r>
      <w:r>
        <w:br/>
        <w:t>организации</w:t>
      </w:r>
      <w:bookmarkEnd w:id="2"/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700"/>
        <w:jc w:val="both"/>
      </w:pPr>
      <w:proofErr w:type="gramStart"/>
      <w:r>
        <w:t xml:space="preserve">В образовательной организации не допускается использование обучающимися устройств мобильной связи во время образовательного процесса, за исключением детей </w:t>
      </w:r>
      <w:r>
        <w:lastRenderedPageBreak/>
        <w:t>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связи.</w:t>
      </w:r>
      <w:proofErr w:type="gramEnd"/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700"/>
        <w:jc w:val="both"/>
      </w:pPr>
      <w:r>
        <w:t>При входе в образовательную организацию обучающимися, родителями и педагогическими работниками переводятся устройства мобильной связи в режим «без звука» (в том числе исключается использование режима «вибрация»).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700"/>
        <w:jc w:val="both"/>
      </w:pPr>
      <w:r>
        <w:t>Обучающиеся перед началом первого урока сдают классному руководителю устройства мобильной связи.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700"/>
        <w:jc w:val="both"/>
      </w:pPr>
      <w:r>
        <w:t>Классный руководитель, собрав устройства мобильной связи обучающихся в специальный промаркированный контейнер с номером класса, сдает их администрации перед началом первого урока с описью владельцев устройств мобильной связи и указанием их количества.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700"/>
        <w:jc w:val="both"/>
      </w:pPr>
      <w:r>
        <w:t>Администрация обеспечивает хранение устройств мобильной связи, закрывая кабинет для хранения на ключ.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700"/>
        <w:jc w:val="both"/>
      </w:pPr>
      <w:r>
        <w:t>Ответственность за сохранность устройств мобильной связи лежит на образовательной организации.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700"/>
        <w:jc w:val="both"/>
      </w:pPr>
      <w:r>
        <w:t xml:space="preserve">Определить местом хранения устройств мобильной связи кабинет </w:t>
      </w:r>
      <w:r w:rsidR="000C179E">
        <w:t>директора</w:t>
      </w:r>
      <w:r>
        <w:t>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560"/>
        <w:jc w:val="both"/>
      </w:pPr>
      <w:r>
        <w:t>Родителям (законным представителям) не рекомендуется звонить своим детям (обучающимся) во время образовательного процесса.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560"/>
        <w:jc w:val="both"/>
      </w:pPr>
      <w:r>
        <w:t>В случае форс-мажорных обстоятель</w:t>
      </w:r>
      <w:proofErr w:type="gramStart"/>
      <w:r>
        <w:t>ств дл</w:t>
      </w:r>
      <w:proofErr w:type="gramEnd"/>
      <w:r>
        <w:t xml:space="preserve">я связи со своими детьми во время образовательного процесса родителям (законным представителям) рекомендуется передавать сообщения через классного руководителя или звонить на телефон образовательной организации: </w:t>
      </w:r>
      <w:r>
        <w:rPr>
          <w:b/>
          <w:bCs/>
        </w:rPr>
        <w:t>29-</w:t>
      </w:r>
      <w:r w:rsidR="0057520F">
        <w:rPr>
          <w:b/>
          <w:bCs/>
        </w:rPr>
        <w:t>7</w:t>
      </w:r>
      <w:r>
        <w:rPr>
          <w:b/>
          <w:bCs/>
        </w:rPr>
        <w:t>-</w:t>
      </w:r>
      <w:r w:rsidR="0057520F">
        <w:rPr>
          <w:b/>
          <w:bCs/>
        </w:rPr>
        <w:t>61</w:t>
      </w:r>
      <w:r>
        <w:rPr>
          <w:b/>
          <w:bCs/>
        </w:rPr>
        <w:t>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358"/>
        </w:tabs>
        <w:ind w:firstLine="560"/>
        <w:jc w:val="both"/>
      </w:pPr>
      <w:r>
        <w:t>При необходимости регулярного использования устройств мобильной связи во время образовательного процесса пользователь должен представить директору образовательной организации аргументированное обоснование (медицинское заключение, объяснительную записку и т.п.) и получить письменное разрешение.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938"/>
        </w:tabs>
        <w:spacing w:line="386" w:lineRule="auto"/>
        <w:ind w:left="580" w:firstLine="580"/>
        <w:jc w:val="both"/>
      </w:pPr>
      <w:r>
        <w:t>В случае форс-мажорных обстоятельств обучающиеся должны получить разрешение администрации на использование устройств мобильной связи.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938"/>
        </w:tabs>
        <w:spacing w:line="386" w:lineRule="auto"/>
        <w:ind w:left="580" w:firstLine="580"/>
        <w:jc w:val="both"/>
      </w:pPr>
      <w:r>
        <w:t>По окончании уроков и внеклассных мероприятий обучающиеся организованно забирают устройства мобильной связи у классного руководителя, который получает их по описи у администрации.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1938"/>
        </w:tabs>
        <w:spacing w:after="280" w:line="386" w:lineRule="auto"/>
        <w:ind w:left="580" w:firstLine="580"/>
        <w:jc w:val="both"/>
      </w:pPr>
      <w:proofErr w:type="gramStart"/>
      <w:r>
        <w:lastRenderedPageBreak/>
        <w:t>Обучающимся</w:t>
      </w:r>
      <w:proofErr w:type="gramEnd"/>
      <w:r>
        <w:t xml:space="preserve"> использовать время перемен для общения и активного отдыха.</w:t>
      </w:r>
    </w:p>
    <w:p w:rsidR="0001721E" w:rsidRDefault="00897E5A">
      <w:pPr>
        <w:pStyle w:val="11"/>
        <w:keepNext/>
        <w:keepLines/>
        <w:numPr>
          <w:ilvl w:val="0"/>
          <w:numId w:val="3"/>
        </w:numPr>
        <w:tabs>
          <w:tab w:val="left" w:pos="313"/>
        </w:tabs>
        <w:spacing w:after="0" w:line="389" w:lineRule="auto"/>
      </w:pPr>
      <w:bookmarkStart w:id="3" w:name="bookmark6"/>
      <w:r>
        <w:t>Ответственность за нарушение Положения.</w:t>
      </w:r>
      <w:bookmarkEnd w:id="3"/>
    </w:p>
    <w:p w:rsidR="0001721E" w:rsidRDefault="00897E5A">
      <w:pPr>
        <w:pStyle w:val="1"/>
        <w:numPr>
          <w:ilvl w:val="1"/>
          <w:numId w:val="3"/>
        </w:numPr>
        <w:tabs>
          <w:tab w:val="left" w:pos="2159"/>
        </w:tabs>
        <w:ind w:left="580" w:firstLine="680"/>
        <w:jc w:val="both"/>
      </w:pPr>
      <w:r>
        <w:t xml:space="preserve">За нарушение настоящего Положения </w:t>
      </w:r>
      <w:proofErr w:type="gramStart"/>
      <w:r>
        <w:t>обучающимися</w:t>
      </w:r>
      <w:proofErr w:type="gramEnd"/>
      <w:r>
        <w:t>, предусматривается следующая ответственность:</w:t>
      </w:r>
    </w:p>
    <w:p w:rsidR="0001721E" w:rsidRDefault="00897E5A">
      <w:pPr>
        <w:pStyle w:val="1"/>
        <w:numPr>
          <w:ilvl w:val="0"/>
          <w:numId w:val="4"/>
        </w:numPr>
        <w:tabs>
          <w:tab w:val="left" w:pos="984"/>
        </w:tabs>
        <w:ind w:left="580" w:firstLine="20"/>
        <w:jc w:val="both"/>
      </w:pPr>
      <w:r>
        <w:rPr>
          <w:b/>
          <w:bCs/>
        </w:rPr>
        <w:t xml:space="preserve">за однократное нарушение </w:t>
      </w:r>
      <w:r>
        <w:t xml:space="preserve">к </w:t>
      </w:r>
      <w:proofErr w:type="gramStart"/>
      <w:r>
        <w:t>обучающемуся</w:t>
      </w:r>
      <w:proofErr w:type="gramEnd"/>
      <w:r>
        <w:t>, нарушившему требования, могут применяться такие меры воздействия, как устное предупреждение, вызов его после окончания учебных занятий для собеседования с классным руководителем, который ставит в известность родителей о нарушении обучающимся данного Положения;</w:t>
      </w:r>
    </w:p>
    <w:p w:rsidR="0001721E" w:rsidRDefault="00897E5A">
      <w:pPr>
        <w:pStyle w:val="1"/>
        <w:numPr>
          <w:ilvl w:val="0"/>
          <w:numId w:val="4"/>
        </w:numPr>
        <w:tabs>
          <w:tab w:val="left" w:pos="979"/>
        </w:tabs>
        <w:ind w:left="580" w:firstLine="20"/>
        <w:jc w:val="both"/>
      </w:pPr>
      <w:r>
        <w:rPr>
          <w:b/>
          <w:bCs/>
        </w:rPr>
        <w:t xml:space="preserve">при повторном факте нарушения </w:t>
      </w:r>
      <w:r>
        <w:t>данного Положения с обучающегося классным руководителем берется объяснительная записка и оформляется докладная на имя директора; классным руководителем приглашаются родители (законные представители) в образовательную организацию и проводится разъяснительная беседа;</w:t>
      </w:r>
    </w:p>
    <w:p w:rsidR="0001721E" w:rsidRDefault="00897E5A">
      <w:pPr>
        <w:pStyle w:val="1"/>
        <w:numPr>
          <w:ilvl w:val="0"/>
          <w:numId w:val="4"/>
        </w:numPr>
        <w:tabs>
          <w:tab w:val="left" w:pos="984"/>
        </w:tabs>
        <w:ind w:left="580" w:firstLine="20"/>
        <w:jc w:val="both"/>
      </w:pPr>
      <w:r>
        <w:rPr>
          <w:b/>
          <w:bCs/>
        </w:rPr>
        <w:t xml:space="preserve">при неоднократных фактах нарушения </w:t>
      </w:r>
      <w:proofErr w:type="gramStart"/>
      <w:r>
        <w:t>обучающийся</w:t>
      </w:r>
      <w:proofErr w:type="gramEnd"/>
      <w:r>
        <w:t xml:space="preserve"> может быть привлечен к дисциплинарной ответственности.</w:t>
      </w:r>
    </w:p>
    <w:p w:rsidR="0001721E" w:rsidRDefault="00897E5A">
      <w:pPr>
        <w:pStyle w:val="1"/>
        <w:numPr>
          <w:ilvl w:val="1"/>
          <w:numId w:val="3"/>
        </w:numPr>
        <w:tabs>
          <w:tab w:val="left" w:pos="2159"/>
        </w:tabs>
        <w:ind w:left="580" w:firstLine="680"/>
        <w:jc w:val="both"/>
      </w:pPr>
      <w:r>
        <w:t>За неоднократное нарушение педагогическими работниками данного Положения администрация имеет право привлечь работника к дисциплинарной ответственности.</w:t>
      </w:r>
    </w:p>
    <w:p w:rsidR="0001721E" w:rsidRDefault="00897E5A">
      <w:pPr>
        <w:pStyle w:val="11"/>
        <w:keepNext/>
        <w:keepLines/>
        <w:numPr>
          <w:ilvl w:val="0"/>
          <w:numId w:val="3"/>
        </w:numPr>
        <w:tabs>
          <w:tab w:val="left" w:pos="313"/>
        </w:tabs>
        <w:spacing w:after="0" w:line="389" w:lineRule="auto"/>
      </w:pPr>
      <w:bookmarkStart w:id="4" w:name="bookmark8"/>
      <w:r>
        <w:t>Заключительные положения</w:t>
      </w:r>
      <w:bookmarkEnd w:id="4"/>
    </w:p>
    <w:p w:rsidR="0001721E" w:rsidRDefault="00897E5A">
      <w:pPr>
        <w:pStyle w:val="1"/>
        <w:numPr>
          <w:ilvl w:val="1"/>
          <w:numId w:val="3"/>
        </w:numPr>
        <w:tabs>
          <w:tab w:val="left" w:pos="1651"/>
        </w:tabs>
        <w:ind w:left="580" w:firstLine="580"/>
        <w:jc w:val="both"/>
        <w:sectPr w:rsidR="0001721E">
          <w:pgSz w:w="11900" w:h="16840"/>
          <w:pgMar w:top="1166" w:right="416" w:bottom="1174" w:left="1135" w:header="738" w:footer="746" w:gutter="0"/>
          <w:pgNumType w:start="1"/>
          <w:cols w:space="720"/>
          <w:noEndnote/>
          <w:docGrid w:linePitch="360"/>
        </w:sectPr>
      </w:pPr>
      <w:r>
        <w:t>Срок действия данного Положения не ограничен. После принятия новой редакции Положения предыдущая редакция утрачивает силу.</w:t>
      </w:r>
    </w:p>
    <w:p w:rsidR="0001721E" w:rsidRDefault="00897E5A">
      <w:pPr>
        <w:pStyle w:val="1"/>
        <w:spacing w:after="760" w:line="276" w:lineRule="auto"/>
        <w:ind w:firstLine="0"/>
        <w:jc w:val="center"/>
      </w:pPr>
      <w:r>
        <w:rPr>
          <w:b/>
          <w:bCs/>
        </w:rPr>
        <w:lastRenderedPageBreak/>
        <w:t>Результаты исследований, показавших отрицательные последствия</w:t>
      </w:r>
      <w:r>
        <w:rPr>
          <w:b/>
          <w:bCs/>
        </w:rPr>
        <w:br/>
        <w:t>использования устройств мобильной связи на здоровье детей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4"/>
        <w:gridCol w:w="6614"/>
      </w:tblGrid>
      <w:tr w:rsidR="0001721E">
        <w:trPr>
          <w:trHeight w:hRule="exact" w:val="317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left="1020" w:firstLine="0"/>
            </w:pPr>
            <w:r>
              <w:rPr>
                <w:b/>
                <w:bCs/>
              </w:rPr>
              <w:t>Исследователи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Отрицательные эффекты</w:t>
            </w:r>
          </w:p>
        </w:tc>
      </w:tr>
      <w:tr w:rsidR="0001721E">
        <w:trPr>
          <w:trHeight w:hRule="exact" w:val="566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</w:pPr>
            <w:r>
              <w:rPr>
                <w:lang w:val="en-US" w:eastAsia="en-US" w:bidi="en-US"/>
              </w:rPr>
              <w:t xml:space="preserve">Burnett and Lee, </w:t>
            </w:r>
            <w:r>
              <w:t>2005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01721E">
        <w:trPr>
          <w:trHeight w:hRule="exact" w:val="293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</w:pPr>
            <w:r>
              <w:rPr>
                <w:lang w:val="en-US" w:eastAsia="en-US" w:bidi="en-US"/>
              </w:rPr>
              <w:t>Day J.J et al., 2007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Формирование психологической зависимости</w:t>
            </w:r>
          </w:p>
        </w:tc>
      </w:tr>
      <w:tr w:rsidR="0001721E">
        <w:trPr>
          <w:trHeight w:hRule="exact" w:val="571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</w:pPr>
            <w:proofErr w:type="spellStart"/>
            <w:r>
              <w:rPr>
                <w:lang w:val="en-US" w:eastAsia="en-US" w:bidi="en-US"/>
              </w:rPr>
              <w:t>Ophir</w:t>
            </w:r>
            <w:proofErr w:type="spellEnd"/>
            <w:r>
              <w:rPr>
                <w:lang w:val="en-US" w:eastAsia="en-US" w:bidi="en-US"/>
              </w:rPr>
              <w:t xml:space="preserve"> et al., 2009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01721E">
        <w:trPr>
          <w:trHeight w:hRule="exact" w:val="1402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</w:pPr>
            <w:proofErr w:type="spellStart"/>
            <w:r>
              <w:t>Черненков</w:t>
            </w:r>
            <w:proofErr w:type="spellEnd"/>
            <w:r>
              <w:t xml:space="preserve"> Ю.В. и др., </w:t>
            </w:r>
            <w:r w:rsidRPr="0057520F">
              <w:rPr>
                <w:lang w:eastAsia="en-US" w:bidi="en-US"/>
              </w:rPr>
              <w:t>2009;</w:t>
            </w:r>
          </w:p>
          <w:p w:rsidR="0001721E" w:rsidRPr="0057520F" w:rsidRDefault="00897E5A">
            <w:pPr>
              <w:pStyle w:val="a5"/>
              <w:spacing w:line="240" w:lineRule="auto"/>
              <w:ind w:firstLine="0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Pagani</w:t>
            </w:r>
            <w:proofErr w:type="spellEnd"/>
            <w:r>
              <w:rPr>
                <w:lang w:val="en-US" w:eastAsia="en-US" w:bidi="en-US"/>
              </w:rPr>
              <w:t xml:space="preserve"> L.S., et al., 2010;</w:t>
            </w:r>
          </w:p>
          <w:p w:rsidR="0001721E" w:rsidRPr="0057520F" w:rsidRDefault="00897E5A">
            <w:pPr>
              <w:pStyle w:val="a5"/>
              <w:spacing w:line="240" w:lineRule="auto"/>
              <w:ind w:firstLine="0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Nathanson</w:t>
            </w:r>
            <w:proofErr w:type="spellEnd"/>
            <w:r>
              <w:rPr>
                <w:lang w:val="en-US" w:eastAsia="en-US" w:bidi="en-US"/>
              </w:rPr>
              <w:t xml:space="preserve"> A.I. et al., 2014;</w:t>
            </w:r>
          </w:p>
          <w:p w:rsidR="0001721E" w:rsidRPr="0057520F" w:rsidRDefault="00897E5A">
            <w:pPr>
              <w:pStyle w:val="a5"/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 w:eastAsia="en-US" w:bidi="en-US"/>
              </w:rPr>
              <w:t>Moreira, G.A et al., 2017;</w:t>
            </w:r>
          </w:p>
          <w:p w:rsidR="0001721E" w:rsidRDefault="00897E5A">
            <w:pPr>
              <w:pStyle w:val="a5"/>
              <w:spacing w:line="240" w:lineRule="auto"/>
              <w:ind w:firstLine="0"/>
            </w:pPr>
            <w:r>
              <w:t xml:space="preserve">Григорьев Ю.Г. и др., </w:t>
            </w:r>
            <w:r w:rsidRPr="0057520F">
              <w:rPr>
                <w:lang w:eastAsia="en-US" w:bidi="en-US"/>
              </w:rPr>
              <w:t>2017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tabs>
                <w:tab w:val="left" w:pos="1886"/>
                <w:tab w:val="left" w:pos="2837"/>
                <w:tab w:val="left" w:pos="4512"/>
              </w:tabs>
              <w:spacing w:line="240" w:lineRule="auto"/>
              <w:ind w:firstLine="0"/>
              <w:jc w:val="both"/>
            </w:pPr>
            <w:proofErr w:type="spellStart"/>
            <w:r>
              <w:t>Гиперактивность</w:t>
            </w:r>
            <w:proofErr w:type="spellEnd"/>
            <w:r>
              <w:t>, повышенная раздражительность, снижение умственной работоспособности, долговременной памяти, расстройства</w:t>
            </w:r>
            <w:r>
              <w:tab/>
              <w:t>сна,</w:t>
            </w:r>
            <w:r>
              <w:tab/>
              <w:t>нарушения</w:t>
            </w:r>
            <w:r>
              <w:tab/>
            </w:r>
            <w:proofErr w:type="gramStart"/>
            <w:r>
              <w:t>коммуникативных</w:t>
            </w:r>
            <w:proofErr w:type="gramEnd"/>
          </w:p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способностей, склонность к депрессивным состояниям</w:t>
            </w:r>
          </w:p>
        </w:tc>
      </w:tr>
      <w:tr w:rsidR="0001721E">
        <w:trPr>
          <w:trHeight w:hRule="exact" w:val="288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</w:pPr>
            <w:proofErr w:type="spellStart"/>
            <w:r>
              <w:rPr>
                <w:lang w:val="en-US" w:eastAsia="en-US" w:bidi="en-US"/>
              </w:rPr>
              <w:t>PandaN</w:t>
            </w:r>
            <w:proofErr w:type="spellEnd"/>
            <w:r>
              <w:rPr>
                <w:lang w:val="en-US" w:eastAsia="en-US" w:bidi="en-US"/>
              </w:rPr>
              <w:t>. et al., 2010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Нарушения фонематического восприятия</w:t>
            </w:r>
          </w:p>
        </w:tc>
      </w:tr>
      <w:tr w:rsidR="0001721E">
        <w:trPr>
          <w:trHeight w:hRule="exact" w:val="562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</w:pPr>
            <w:r>
              <w:rPr>
                <w:lang w:val="en-US" w:eastAsia="en-US" w:bidi="en-US"/>
              </w:rPr>
              <w:t>Sparrow et al., 2011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Запоминают не саму информацию, а место, где эта информация может быть доступна</w:t>
            </w:r>
          </w:p>
        </w:tc>
      </w:tr>
      <w:tr w:rsidR="0001721E">
        <w:trPr>
          <w:trHeight w:hRule="exact" w:val="571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21E" w:rsidRPr="0057520F" w:rsidRDefault="00897E5A">
            <w:pPr>
              <w:pStyle w:val="a5"/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 w:eastAsia="en-US" w:bidi="en-US"/>
              </w:rPr>
              <w:t>Lu M. et al., 2012</w:t>
            </w:r>
          </w:p>
          <w:p w:rsidR="0001721E" w:rsidRPr="0057520F" w:rsidRDefault="00897E5A">
            <w:pPr>
              <w:pStyle w:val="a5"/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 w:eastAsia="en-US" w:bidi="en-US"/>
              </w:rPr>
              <w:t xml:space="preserve">L. </w:t>
            </w:r>
            <w:proofErr w:type="spellStart"/>
            <w:r>
              <w:rPr>
                <w:lang w:val="en-US" w:eastAsia="en-US" w:bidi="en-US"/>
              </w:rPr>
              <w:t>Hardell</w:t>
            </w:r>
            <w:proofErr w:type="spellEnd"/>
            <w:r>
              <w:rPr>
                <w:lang w:val="en-US" w:eastAsia="en-US" w:bidi="en-US"/>
              </w:rPr>
              <w:t xml:space="preserve"> et al., 2013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Риски доброкачественных и злокачественных опухолей головного мозга, слухового нерва</w:t>
            </w:r>
          </w:p>
        </w:tc>
      </w:tr>
      <w:tr w:rsidR="0001721E">
        <w:trPr>
          <w:trHeight w:hRule="exact" w:val="288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tabs>
                <w:tab w:val="left" w:pos="2314"/>
              </w:tabs>
              <w:spacing w:line="240" w:lineRule="auto"/>
              <w:ind w:firstLine="0"/>
            </w:pPr>
            <w:r>
              <w:rPr>
                <w:lang w:val="en-US" w:eastAsia="en-US" w:bidi="en-US"/>
              </w:rPr>
              <w:t>Ralph et al., 2013</w:t>
            </w:r>
            <w:r>
              <w:rPr>
                <w:lang w:val="en-US" w:eastAsia="en-US" w:bidi="en-US"/>
              </w:rPr>
              <w:tab/>
            </w:r>
            <w:r>
              <w:rPr>
                <w:vertAlign w:val="superscript"/>
                <w:lang w:val="en-US" w:eastAsia="en-US" w:bidi="en-US"/>
              </w:rPr>
              <w:t>r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Более высокие уровни ежедневных сбоев внимания</w:t>
            </w:r>
          </w:p>
        </w:tc>
      </w:tr>
      <w:tr w:rsidR="0001721E">
        <w:trPr>
          <w:trHeight w:hRule="exact" w:val="850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</w:pPr>
            <w:r>
              <w:rPr>
                <w:lang w:val="en-US" w:eastAsia="en-US" w:bidi="en-US"/>
              </w:rPr>
              <w:t>Thornton et al., 2014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«Простое присутствие» сотового телефона может 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01721E">
        <w:trPr>
          <w:trHeight w:hRule="exact" w:val="571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</w:pPr>
            <w:proofErr w:type="spellStart"/>
            <w:r>
              <w:rPr>
                <w:lang w:val="en-US" w:eastAsia="en-US" w:bidi="en-US"/>
              </w:rPr>
              <w:t>Lepp</w:t>
            </w:r>
            <w:proofErr w:type="spellEnd"/>
            <w:r>
              <w:rPr>
                <w:lang w:val="en-US" w:eastAsia="en-US" w:bidi="en-US"/>
              </w:rPr>
              <w:t xml:space="preserve"> et al., 2014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Положительная корреляция между использованием смартфона и беспокойством</w:t>
            </w:r>
          </w:p>
        </w:tc>
      </w:tr>
      <w:tr w:rsidR="0001721E">
        <w:trPr>
          <w:trHeight w:hRule="exact" w:val="557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Pr="0057520F" w:rsidRDefault="00897E5A">
            <w:pPr>
              <w:pStyle w:val="a5"/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 w:eastAsia="en-US" w:bidi="en-US"/>
              </w:rPr>
              <w:t>Owens, J.A. et al., 2014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Задержка начала сна, сокращение ночного сна, прерывистый сон, дневная сонливость</w:t>
            </w:r>
          </w:p>
        </w:tc>
      </w:tr>
      <w:tr w:rsidR="0001721E">
        <w:trPr>
          <w:trHeight w:hRule="exact" w:val="1123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</w:pPr>
            <w:proofErr w:type="spellStart"/>
            <w:r>
              <w:rPr>
                <w:lang w:val="en-US" w:eastAsia="en-US" w:bidi="en-US"/>
              </w:rPr>
              <w:t>Stothart</w:t>
            </w:r>
            <w:proofErr w:type="spellEnd"/>
            <w:r>
              <w:rPr>
                <w:lang w:val="en-US" w:eastAsia="en-US" w:bidi="en-US"/>
              </w:rPr>
              <w:t xml:space="preserve"> et al., 2015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tabs>
                <w:tab w:val="left" w:pos="845"/>
                <w:tab w:val="left" w:pos="2717"/>
                <w:tab w:val="left" w:pos="4296"/>
                <w:tab w:val="left" w:pos="5899"/>
              </w:tabs>
              <w:spacing w:line="240" w:lineRule="auto"/>
              <w:ind w:firstLine="0"/>
              <w:jc w:val="both"/>
            </w:pPr>
            <w:r>
              <w:t>При выполнении задачи, требующей внимания, уведомления по</w:t>
            </w:r>
            <w:r>
              <w:tab/>
              <w:t>мобильному</w:t>
            </w:r>
            <w:r>
              <w:tab/>
              <w:t>телефону</w:t>
            </w:r>
            <w:r>
              <w:tab/>
              <w:t>вызывают</w:t>
            </w:r>
            <w:r>
              <w:tab/>
              <w:t>сбои</w:t>
            </w:r>
          </w:p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в производительности, сходные по величине с активным использованием телефона</w:t>
            </w:r>
          </w:p>
        </w:tc>
      </w:tr>
      <w:tr w:rsidR="0001721E">
        <w:trPr>
          <w:trHeight w:hRule="exact" w:val="571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</w:pPr>
            <w:r>
              <w:rPr>
                <w:lang w:val="en-US" w:eastAsia="en-US" w:bidi="en-US"/>
              </w:rPr>
              <w:t>Barr et al., 2015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 xml:space="preserve">Большее использования смартфона коррелирует с </w:t>
            </w:r>
            <w:proofErr w:type="gramStart"/>
            <w:r>
              <w:t>более интуитивным</w:t>
            </w:r>
            <w:proofErr w:type="gramEnd"/>
            <w:r>
              <w:t xml:space="preserve"> и менее аналитическим мышлением</w:t>
            </w:r>
          </w:p>
        </w:tc>
      </w:tr>
      <w:tr w:rsidR="0001721E">
        <w:trPr>
          <w:trHeight w:hRule="exact" w:val="1128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21E" w:rsidRPr="0057520F" w:rsidRDefault="00897E5A">
            <w:pPr>
              <w:pStyle w:val="a5"/>
              <w:spacing w:line="240" w:lineRule="auto"/>
              <w:ind w:firstLine="0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Moisala</w:t>
            </w:r>
            <w:proofErr w:type="spellEnd"/>
            <w:r>
              <w:rPr>
                <w:lang w:val="en-US" w:eastAsia="en-US" w:bidi="en-US"/>
              </w:rPr>
              <w:t xml:space="preserve"> et al., 2016;</w:t>
            </w:r>
          </w:p>
          <w:p w:rsidR="0001721E" w:rsidRPr="0057520F" w:rsidRDefault="00897E5A">
            <w:pPr>
              <w:pStyle w:val="a5"/>
              <w:spacing w:line="240" w:lineRule="auto"/>
              <w:ind w:firstLine="0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Lepp</w:t>
            </w:r>
            <w:proofErr w:type="spellEnd"/>
            <w:r>
              <w:rPr>
                <w:lang w:val="en-US" w:eastAsia="en-US" w:bidi="en-US"/>
              </w:rPr>
              <w:t xml:space="preserve"> A et al, 2015;</w:t>
            </w:r>
          </w:p>
          <w:p w:rsidR="0001721E" w:rsidRDefault="00897E5A">
            <w:pPr>
              <w:pStyle w:val="a5"/>
              <w:spacing w:line="240" w:lineRule="auto"/>
              <w:ind w:firstLine="0"/>
            </w:pPr>
            <w:proofErr w:type="spellStart"/>
            <w:r>
              <w:rPr>
                <w:lang w:val="en-US" w:eastAsia="en-US" w:bidi="en-US"/>
              </w:rPr>
              <w:t>Beland</w:t>
            </w:r>
            <w:proofErr w:type="spellEnd"/>
            <w:r>
              <w:rPr>
                <w:lang w:val="en-US" w:eastAsia="en-US" w:bidi="en-US"/>
              </w:rPr>
              <w:t xml:space="preserve"> L.-P., 2015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При наличии раздражителей, отвлекающих внимание во время задачи постоянного внимания, «</w:t>
            </w:r>
            <w:proofErr w:type="spellStart"/>
            <w:r>
              <w:t>многозадачники</w:t>
            </w:r>
            <w:proofErr w:type="spellEnd"/>
            <w:r>
              <w:t>» работают хуже и больше активности в правой префронтальной коре, отмечается снижение успеваемости</w:t>
            </w:r>
          </w:p>
        </w:tc>
      </w:tr>
      <w:tr w:rsidR="0001721E">
        <w:trPr>
          <w:trHeight w:hRule="exact" w:val="854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</w:pPr>
            <w:r>
              <w:rPr>
                <w:lang w:val="en-US" w:eastAsia="en-US" w:bidi="en-US"/>
              </w:rPr>
              <w:t>Cain et al., 2016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1E" w:rsidRDefault="00897E5A">
            <w:pPr>
              <w:pStyle w:val="a5"/>
              <w:spacing w:line="240" w:lineRule="auto"/>
              <w:ind w:firstLine="0"/>
              <w:jc w:val="both"/>
            </w:pPr>
            <w: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01721E" w:rsidRDefault="0001721E"/>
    <w:p w:rsidR="001B5285" w:rsidRDefault="001B5285"/>
    <w:p w:rsidR="001B5285" w:rsidRDefault="001B5285"/>
    <w:p w:rsidR="001B5285" w:rsidRDefault="001B5285"/>
    <w:p w:rsidR="001B5285" w:rsidRDefault="001B5285"/>
    <w:p w:rsidR="001B5285" w:rsidRDefault="001B5285"/>
    <w:p w:rsidR="001B5285" w:rsidRDefault="001B5285"/>
    <w:p w:rsidR="001B5285" w:rsidRDefault="001B5285"/>
    <w:p w:rsidR="001B5285" w:rsidRDefault="001B5285"/>
    <w:p w:rsidR="001B5285" w:rsidRDefault="001B5285"/>
    <w:p w:rsidR="001B5285" w:rsidRDefault="001B5285"/>
    <w:p w:rsidR="001B5285" w:rsidRDefault="001B5285">
      <w:pPr>
        <w:pStyle w:val="11"/>
        <w:keepNext/>
        <w:keepLines/>
        <w:spacing w:after="0"/>
      </w:pPr>
      <w:bookmarkStart w:id="5" w:name="bookmark10"/>
    </w:p>
    <w:p w:rsidR="001B5285" w:rsidRDefault="001B5285">
      <w:pPr>
        <w:pStyle w:val="11"/>
        <w:keepNext/>
        <w:keepLines/>
        <w:spacing w:after="0"/>
      </w:pPr>
    </w:p>
    <w:p w:rsidR="0001721E" w:rsidRDefault="00897E5A">
      <w:pPr>
        <w:pStyle w:val="11"/>
        <w:keepNext/>
        <w:keepLines/>
        <w:spacing w:after="0"/>
      </w:pPr>
      <w:bookmarkStart w:id="6" w:name="_GoBack"/>
      <w:bookmarkEnd w:id="6"/>
      <w:r>
        <w:t>ПАМЯТКА</w:t>
      </w:r>
      <w:bookmarkEnd w:id="5"/>
    </w:p>
    <w:p w:rsidR="0001721E" w:rsidRDefault="00897E5A">
      <w:pPr>
        <w:pStyle w:val="1"/>
        <w:spacing w:after="440" w:line="386" w:lineRule="auto"/>
        <w:ind w:firstLine="0"/>
        <w:jc w:val="center"/>
      </w:pPr>
      <w:r>
        <w:rPr>
          <w:b/>
          <w:bCs/>
        </w:rPr>
        <w:t>для обучающихся, родителей и педагогических работников по профилактике</w:t>
      </w:r>
      <w:r>
        <w:rPr>
          <w:b/>
          <w:bCs/>
        </w:rPr>
        <w:br/>
        <w:t>неблагоприятных для здоровья и обучения детей эффектов от воздействия</w:t>
      </w:r>
      <w:r>
        <w:rPr>
          <w:b/>
          <w:bCs/>
        </w:rPr>
        <w:br/>
        <w:t>устройств мобильной связи</w:t>
      </w:r>
    </w:p>
    <w:p w:rsidR="0001721E" w:rsidRDefault="00897E5A">
      <w:pPr>
        <w:pStyle w:val="1"/>
        <w:numPr>
          <w:ilvl w:val="0"/>
          <w:numId w:val="5"/>
        </w:numPr>
        <w:tabs>
          <w:tab w:val="left" w:pos="1666"/>
        </w:tabs>
        <w:ind w:left="600" w:firstLine="700"/>
      </w:pPr>
      <w: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01721E" w:rsidRDefault="00897E5A">
      <w:pPr>
        <w:pStyle w:val="1"/>
        <w:numPr>
          <w:ilvl w:val="0"/>
          <w:numId w:val="5"/>
        </w:numPr>
        <w:tabs>
          <w:tab w:val="left" w:pos="1666"/>
        </w:tabs>
        <w:ind w:left="600" w:firstLine="700"/>
      </w:pPr>
      <w:r>
        <w:t>Максимальное сокращение времени контакта с устройствами мобильной связи.</w:t>
      </w:r>
    </w:p>
    <w:p w:rsidR="0001721E" w:rsidRDefault="00897E5A">
      <w:pPr>
        <w:pStyle w:val="1"/>
        <w:numPr>
          <w:ilvl w:val="0"/>
          <w:numId w:val="5"/>
        </w:numPr>
        <w:tabs>
          <w:tab w:val="left" w:pos="1666"/>
        </w:tabs>
        <w:ind w:left="600" w:firstLine="700"/>
      </w:pPr>
      <w: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01721E" w:rsidRDefault="00897E5A">
      <w:pPr>
        <w:pStyle w:val="1"/>
        <w:numPr>
          <w:ilvl w:val="0"/>
          <w:numId w:val="5"/>
        </w:numPr>
        <w:tabs>
          <w:tab w:val="left" w:pos="1666"/>
        </w:tabs>
        <w:ind w:left="600" w:firstLine="700"/>
      </w:pPr>
      <w:r>
        <w:t>Максимальное ограничение звонков с устройств мобильной связи в условиях неустойчивого приема сигнала сотовой связи (автобус, поезд, автомобиль).</w:t>
      </w:r>
    </w:p>
    <w:p w:rsidR="0001721E" w:rsidRDefault="00897E5A">
      <w:pPr>
        <w:pStyle w:val="1"/>
        <w:numPr>
          <w:ilvl w:val="0"/>
          <w:numId w:val="5"/>
        </w:numPr>
        <w:tabs>
          <w:tab w:val="left" w:pos="2366"/>
        </w:tabs>
        <w:ind w:left="1300" w:firstLine="0"/>
      </w:pPr>
      <w:r>
        <w:t>Размещение устройств мобильной связи на ночь на расстоянии более 2</w:t>
      </w:r>
    </w:p>
    <w:p w:rsidR="0001721E" w:rsidRDefault="00897E5A" w:rsidP="001B5285">
      <w:pPr>
        <w:pStyle w:val="1"/>
        <w:spacing w:after="220" w:line="240" w:lineRule="auto"/>
        <w:ind w:firstLine="600"/>
      </w:pPr>
      <w:r>
        <w:t>метров от головы.</w:t>
      </w:r>
    </w:p>
    <w:sectPr w:rsidR="0001721E">
      <w:headerReference w:type="default" r:id="rId9"/>
      <w:pgSz w:w="11900" w:h="16840"/>
      <w:pgMar w:top="1138" w:right="457" w:bottom="103" w:left="1093" w:header="710" w:footer="3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041" w:rsidRDefault="00921041">
      <w:r>
        <w:separator/>
      </w:r>
    </w:p>
  </w:endnote>
  <w:endnote w:type="continuationSeparator" w:id="0">
    <w:p w:rsidR="00921041" w:rsidRDefault="0092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041" w:rsidRDefault="00921041"/>
  </w:footnote>
  <w:footnote w:type="continuationSeparator" w:id="0">
    <w:p w:rsidR="00921041" w:rsidRDefault="009210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21E" w:rsidRDefault="000172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702E"/>
    <w:multiLevelType w:val="multilevel"/>
    <w:tmpl w:val="B4DAAD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268DF"/>
    <w:multiLevelType w:val="multilevel"/>
    <w:tmpl w:val="1276B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552C4"/>
    <w:multiLevelType w:val="multilevel"/>
    <w:tmpl w:val="DBAE2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9E5ABE"/>
    <w:multiLevelType w:val="multilevel"/>
    <w:tmpl w:val="0BFC01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9E4C90"/>
    <w:multiLevelType w:val="multilevel"/>
    <w:tmpl w:val="D512D5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B86D39"/>
    <w:multiLevelType w:val="multilevel"/>
    <w:tmpl w:val="E1F03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1721E"/>
    <w:rsid w:val="0001721E"/>
    <w:rsid w:val="000442A5"/>
    <w:rsid w:val="000C179E"/>
    <w:rsid w:val="001B5285"/>
    <w:rsid w:val="0057520F"/>
    <w:rsid w:val="00897E5A"/>
    <w:rsid w:val="0092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38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140" w:line="38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89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5752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520F"/>
    <w:rPr>
      <w:color w:val="000000"/>
    </w:rPr>
  </w:style>
  <w:style w:type="paragraph" w:styleId="a8">
    <w:name w:val="footer"/>
    <w:basedOn w:val="a"/>
    <w:link w:val="a9"/>
    <w:uiPriority w:val="99"/>
    <w:unhideWhenUsed/>
    <w:rsid w:val="005752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520F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1B528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528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38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140" w:line="38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89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5752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520F"/>
    <w:rPr>
      <w:color w:val="000000"/>
    </w:rPr>
  </w:style>
  <w:style w:type="paragraph" w:styleId="a8">
    <w:name w:val="footer"/>
    <w:basedOn w:val="a"/>
    <w:link w:val="a9"/>
    <w:uiPriority w:val="99"/>
    <w:unhideWhenUsed/>
    <w:rsid w:val="005752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520F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1B528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528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2021-12-21T05:25:00Z</cp:lastPrinted>
  <dcterms:created xsi:type="dcterms:W3CDTF">2021-12-21T05:15:00Z</dcterms:created>
  <dcterms:modified xsi:type="dcterms:W3CDTF">2021-12-21T05:33:00Z</dcterms:modified>
</cp:coreProperties>
</file>